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5A2D" w:rsidP="3C845373" w:rsidRDefault="1AAA8B28" w14:paraId="39A9F53A" w14:textId="3FE43096">
      <w:pPr>
        <w:pStyle w:val="NoSpacing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C845373">
        <w:rPr>
          <w:rFonts w:ascii="Calibri" w:hAnsi="Calibri" w:eastAsia="Calibri" w:cs="Calibri"/>
          <w:color w:val="000000" w:themeColor="text1"/>
          <w:sz w:val="22"/>
          <w:szCs w:val="22"/>
        </w:rPr>
        <w:t>Dear {Name},</w:t>
      </w:r>
    </w:p>
    <w:p w:rsidR="00425A2D" w:rsidP="3C845373" w:rsidRDefault="00425A2D" w14:paraId="3D44556C" w14:textId="7973C220">
      <w:pPr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425A2D" w:rsidP="2D3F4C9B" w:rsidRDefault="1AAA8B28" w14:paraId="70B9E732" w14:textId="660940C7">
      <w:pPr>
        <w:pStyle w:val="NoSpacing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2D3F4C9B">
        <w:rPr>
          <w:rFonts w:ascii="Calibri" w:hAnsi="Calibri" w:eastAsia="Calibri" w:cs="Calibri"/>
          <w:color w:val="000000" w:themeColor="text1"/>
          <w:sz w:val="22"/>
          <w:szCs w:val="22"/>
        </w:rPr>
        <w:t>I’d like to attend Dynatrace Perform 202</w:t>
      </w:r>
      <w:r w:rsidR="00471C76">
        <w:rPr>
          <w:rFonts w:ascii="Calibri" w:hAnsi="Calibri" w:eastAsia="Calibri" w:cs="Calibri"/>
          <w:color w:val="000000" w:themeColor="text1"/>
          <w:sz w:val="22"/>
          <w:szCs w:val="22"/>
        </w:rPr>
        <w:t>6</w:t>
      </w:r>
      <w:r w:rsidRPr="2D3F4C9B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in Las Vegas this </w:t>
      </w:r>
      <w:r w:rsidR="00471C76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January </w:t>
      </w:r>
      <w:r w:rsidR="003C23F0">
        <w:rPr>
          <w:rFonts w:ascii="Calibri" w:hAnsi="Calibri" w:eastAsia="Calibri" w:cs="Calibri"/>
          <w:color w:val="000000" w:themeColor="text1"/>
          <w:sz w:val="22"/>
          <w:szCs w:val="22"/>
        </w:rPr>
        <w:t>26–29.</w:t>
      </w:r>
    </w:p>
    <w:p w:rsidR="00425A2D" w:rsidP="3C845373" w:rsidRDefault="00425A2D" w14:paraId="71BFFB49" w14:textId="1CC36663">
      <w:pPr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425A2D" w:rsidP="2D3F4C9B" w:rsidRDefault="1AAA8B28" w14:paraId="08003A81" w14:textId="003A7AC7">
      <w:pPr>
        <w:pStyle w:val="NoSpacing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2D8F0F2" w:rsidR="6F11392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Perform is an opportunity to learn directly from Dynatrace </w:t>
      </w:r>
      <w:r w:rsidRPr="02D8F0F2" w:rsidR="361B17E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leadership</w:t>
      </w:r>
      <w:r w:rsidRPr="02D8F0F2" w:rsidR="64C844E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and</w:t>
      </w:r>
      <w:r w:rsidRPr="02D8F0F2" w:rsidR="361B17E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02D8F0F2" w:rsidR="6F11392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product experts</w:t>
      </w:r>
      <w:r w:rsidRPr="02D8F0F2" w:rsidR="6606E2E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02D8F0F2" w:rsidR="6F11392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and get valuable </w:t>
      </w:r>
      <w:r w:rsidRPr="02D8F0F2" w:rsidR="5A4A883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t</w:t>
      </w:r>
      <w:r w:rsidRPr="02D8F0F2" w:rsidR="6F11392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raining </w:t>
      </w:r>
      <w:r w:rsidRPr="02D8F0F2" w:rsidR="6DB68A7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that </w:t>
      </w:r>
      <w:r w:rsidRPr="02D8F0F2" w:rsidR="6F11392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I can put into practice</w:t>
      </w:r>
      <w:r w:rsidRPr="02D8F0F2" w:rsidR="51936E9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right away</w:t>
      </w:r>
      <w:r w:rsidRPr="02D8F0F2" w:rsidR="30BF2D0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, </w:t>
      </w:r>
      <w:r w:rsidRPr="02D8F0F2" w:rsidR="6F11392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help</w:t>
      </w:r>
      <w:r w:rsidRPr="02D8F0F2" w:rsidR="30BF2D0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ing</w:t>
      </w:r>
      <w:r w:rsidRPr="02D8F0F2" w:rsidR="6F11392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02D8F0F2" w:rsidR="18F74DC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our</w:t>
      </w:r>
      <w:r w:rsidRPr="02D8F0F2" w:rsidR="6F11392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organization use the platform </w:t>
      </w:r>
      <w:r w:rsidRPr="02D8F0F2" w:rsidR="18F74DC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to </w:t>
      </w:r>
      <w:r w:rsidRPr="02D8F0F2" w:rsidR="374BCB2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analyze, </w:t>
      </w:r>
      <w:r w:rsidRPr="02D8F0F2" w:rsidR="18F74DC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automate, </w:t>
      </w:r>
      <w:r w:rsidRPr="02D8F0F2" w:rsidR="374BCB2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and </w:t>
      </w:r>
      <w:r w:rsidRPr="02D8F0F2" w:rsidR="18F74DC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innovate</w:t>
      </w:r>
      <w:r w:rsidRPr="02D8F0F2" w:rsidR="374BCB2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faster</w:t>
      </w:r>
      <w:r w:rsidRPr="02D8F0F2" w:rsidR="6F11392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.</w:t>
      </w:r>
    </w:p>
    <w:p w:rsidR="00425A2D" w:rsidP="3C845373" w:rsidRDefault="00425A2D" w14:paraId="54CC70CF" w14:textId="6DB87138">
      <w:pPr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425A2D" w:rsidP="3C845373" w:rsidRDefault="1AAA8B28" w14:paraId="38837EB4" w14:textId="554682CF">
      <w:pPr>
        <w:pStyle w:val="NoSpacing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2D8F0F2" w:rsidR="6F11392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Additionally, </w:t>
      </w:r>
      <w:r w:rsidRPr="02D8F0F2" w:rsidR="72F282D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over</w:t>
      </w:r>
      <w:r w:rsidRPr="02D8F0F2" w:rsidR="6F11392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2,000 DevOps professionals, SREs, and security and cloud experts will be attending, making it </w:t>
      </w:r>
      <w:r w:rsidRPr="02D8F0F2" w:rsidR="6F11392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a great place</w:t>
      </w:r>
      <w:r w:rsidRPr="02D8F0F2" w:rsidR="6F11392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to network and learn </w:t>
      </w:r>
      <w:r w:rsidRPr="02D8F0F2" w:rsidR="4ED901E7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how peers are driving their businesses forward</w:t>
      </w:r>
      <w:r w:rsidRPr="02D8F0F2" w:rsidR="6F11392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.</w:t>
      </w:r>
    </w:p>
    <w:p w:rsidR="00425A2D" w:rsidP="3C845373" w:rsidRDefault="00425A2D" w14:paraId="64A11B30" w14:textId="28373DCE">
      <w:pPr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425A2D" w:rsidP="3C845373" w:rsidRDefault="1AAA8B28" w14:paraId="730111E8" w14:textId="46E562D9">
      <w:pPr>
        <w:pStyle w:val="NoSpacing"/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</w:pPr>
      <w:r w:rsidRPr="3C845373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Here’s why it's so valuable:</w:t>
      </w:r>
    </w:p>
    <w:p w:rsidR="00425A2D" w:rsidP="3C845373" w:rsidRDefault="00425A2D" w14:paraId="3F1E04E4" w14:textId="3C71B7DD">
      <w:pPr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425A2D" w:rsidP="3C845373" w:rsidRDefault="4D322986" w14:paraId="2CEA9A65" w14:textId="4C50160A">
      <w:pPr>
        <w:pStyle w:val="NoSpacing"/>
        <w:numPr>
          <w:ilvl w:val="0"/>
          <w:numId w:val="6"/>
        </w:num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C845373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Two </w:t>
      </w:r>
      <w:r w:rsidRPr="3C845373" w:rsidR="63E04437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full </w:t>
      </w:r>
      <w:r w:rsidRPr="3C845373">
        <w:rPr>
          <w:rFonts w:ascii="Calibri" w:hAnsi="Calibri" w:eastAsia="Calibri" w:cs="Calibri"/>
          <w:color w:val="000000" w:themeColor="text1"/>
          <w:sz w:val="22"/>
          <w:szCs w:val="22"/>
        </w:rPr>
        <w:t>days of keynotes, learning sessions, and platform announcements</w:t>
      </w:r>
    </w:p>
    <w:p w:rsidR="00425A2D" w:rsidP="3C845373" w:rsidRDefault="1AAA8B28" w14:paraId="3A582DDF" w14:textId="2BBDABBB">
      <w:pPr>
        <w:pStyle w:val="NoSpacing"/>
        <w:numPr>
          <w:ilvl w:val="0"/>
          <w:numId w:val="2"/>
        </w:num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C845373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1:1 time with </w:t>
      </w:r>
      <w:r w:rsidRPr="3C845373" w:rsidR="6FE5B2B0">
        <w:rPr>
          <w:rFonts w:ascii="Calibri" w:hAnsi="Calibri" w:eastAsia="Calibri" w:cs="Calibri"/>
          <w:color w:val="000000" w:themeColor="text1"/>
          <w:sz w:val="22"/>
          <w:szCs w:val="22"/>
        </w:rPr>
        <w:t>the makers in expert-led workshops and breakout sessions</w:t>
      </w:r>
    </w:p>
    <w:p w:rsidR="00425A2D" w:rsidP="2D3F4C9B" w:rsidRDefault="2EE59838" w14:paraId="0AC19E65" w14:textId="007920C3">
      <w:pPr>
        <w:pStyle w:val="NoSpacing"/>
        <w:numPr>
          <w:ilvl w:val="0"/>
          <w:numId w:val="4"/>
        </w:num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2D3F4C9B">
        <w:rPr>
          <w:rFonts w:ascii="Calibri" w:hAnsi="Calibri" w:eastAsia="Calibri" w:cs="Calibri"/>
          <w:color w:val="000000" w:themeColor="text1"/>
          <w:sz w:val="22"/>
          <w:szCs w:val="22"/>
        </w:rPr>
        <w:t>4</w:t>
      </w:r>
      <w:r w:rsidRPr="2D3F4C9B" w:rsidR="1AAA8B28">
        <w:rPr>
          <w:rFonts w:ascii="Calibri" w:hAnsi="Calibri" w:eastAsia="Calibri" w:cs="Calibri"/>
          <w:color w:val="000000" w:themeColor="text1"/>
          <w:sz w:val="22"/>
          <w:szCs w:val="22"/>
        </w:rPr>
        <w:t>0+ Hands</w:t>
      </w:r>
      <w:r w:rsidRPr="2D3F4C9B" w:rsidR="5143FF10">
        <w:rPr>
          <w:rFonts w:ascii="Calibri" w:hAnsi="Calibri" w:eastAsia="Calibri" w:cs="Calibri"/>
          <w:color w:val="000000" w:themeColor="text1"/>
          <w:sz w:val="22"/>
          <w:szCs w:val="22"/>
        </w:rPr>
        <w:t>-</w:t>
      </w:r>
      <w:r w:rsidRPr="2D3F4C9B" w:rsidR="1AAA8B28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on </w:t>
      </w:r>
      <w:r w:rsidRPr="2D3F4C9B" w:rsidR="36E4A53B">
        <w:rPr>
          <w:rFonts w:ascii="Calibri" w:hAnsi="Calibri" w:eastAsia="Calibri" w:cs="Calibri"/>
          <w:color w:val="000000" w:themeColor="text1"/>
          <w:sz w:val="22"/>
          <w:szCs w:val="22"/>
        </w:rPr>
        <w:t>t</w:t>
      </w:r>
      <w:r w:rsidRPr="2D3F4C9B" w:rsidR="1AAA8B28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raining sessions </w:t>
      </w:r>
      <w:r w:rsidRPr="2D3F4C9B" w:rsidR="28CFD82B">
        <w:rPr>
          <w:rFonts w:ascii="Calibri" w:hAnsi="Calibri" w:eastAsia="Calibri" w:cs="Calibri"/>
          <w:color w:val="000000" w:themeColor="text1"/>
          <w:sz w:val="22"/>
          <w:szCs w:val="22"/>
        </w:rPr>
        <w:t>and on-site Certifications</w:t>
      </w:r>
    </w:p>
    <w:p w:rsidR="00425A2D" w:rsidP="3C845373" w:rsidRDefault="00425A2D" w14:paraId="0BCE5270" w14:textId="6EC4A89A">
      <w:pPr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425A2D" w:rsidP="2D3F4C9B" w:rsidRDefault="1AAA8B28" w14:paraId="5CD1492C" w14:textId="21D55A97">
      <w:pPr>
        <w:pStyle w:val="NoSpacing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2D3F4C9B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Plus, if I register before September 30, the </w:t>
      </w:r>
      <w:r w:rsidRPr="2D3F4C9B" w:rsidR="230F40C7">
        <w:rPr>
          <w:rFonts w:ascii="Calibri" w:hAnsi="Calibri" w:eastAsia="Calibri" w:cs="Calibri"/>
          <w:color w:val="000000" w:themeColor="text1"/>
          <w:sz w:val="22"/>
          <w:szCs w:val="22"/>
        </w:rPr>
        <w:t>conference pass</w:t>
      </w:r>
      <w:r w:rsidRPr="2D3F4C9B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is only USD $1195</w:t>
      </w:r>
      <w:r w:rsidR="00EB37D4">
        <w:rPr>
          <w:rFonts w:ascii="Calibri" w:hAnsi="Calibri" w:eastAsia="Calibri" w:cs="Calibri"/>
          <w:color w:val="000000" w:themeColor="text1"/>
          <w:sz w:val="22"/>
          <w:szCs w:val="22"/>
        </w:rPr>
        <w:t>—</w:t>
      </w:r>
      <w:r w:rsidRPr="2D3F4C9B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and </w:t>
      </w:r>
      <w:r w:rsidRPr="2D3F4C9B" w:rsidR="189B47C2">
        <w:rPr>
          <w:rFonts w:ascii="Calibri" w:hAnsi="Calibri" w:eastAsia="Calibri" w:cs="Calibri"/>
          <w:color w:val="000000" w:themeColor="text1"/>
          <w:sz w:val="22"/>
          <w:szCs w:val="22"/>
        </w:rPr>
        <w:t>i</w:t>
      </w:r>
      <w:r w:rsidRPr="2D3F4C9B">
        <w:rPr>
          <w:rFonts w:ascii="Calibri" w:hAnsi="Calibri" w:eastAsia="Calibri" w:cs="Calibri"/>
          <w:color w:val="000000" w:themeColor="text1"/>
          <w:sz w:val="22"/>
          <w:szCs w:val="22"/>
        </w:rPr>
        <w:t>ncludes access to all keynotes and leadership sessions</w:t>
      </w:r>
      <w:r w:rsidRPr="2D3F4C9B" w:rsidR="44CAB8BD">
        <w:rPr>
          <w:rFonts w:ascii="Calibri" w:hAnsi="Calibri" w:eastAsia="Calibri" w:cs="Calibri"/>
          <w:color w:val="000000" w:themeColor="text1"/>
          <w:sz w:val="22"/>
          <w:szCs w:val="22"/>
        </w:rPr>
        <w:t>,</w:t>
      </w:r>
      <w:r w:rsidRPr="2D3F4C9B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as well as all breakout sessions</w:t>
      </w:r>
      <w:r w:rsidRPr="2D3F4C9B" w:rsidR="7E0D947E">
        <w:rPr>
          <w:rFonts w:ascii="Calibri" w:hAnsi="Calibri" w:eastAsia="Calibri" w:cs="Calibri"/>
          <w:color w:val="000000" w:themeColor="text1"/>
          <w:sz w:val="22"/>
          <w:szCs w:val="22"/>
        </w:rPr>
        <w:t>, workshops,</w:t>
      </w:r>
      <w:r w:rsidRPr="2D3F4C9B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and networking events.</w:t>
      </w:r>
    </w:p>
    <w:p w:rsidR="00425A2D" w:rsidP="3C845373" w:rsidRDefault="00425A2D" w14:paraId="033D337C" w14:textId="09A6627F">
      <w:pPr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425A2D" w:rsidP="2D3F4C9B" w:rsidRDefault="1AAA8B28" w14:paraId="64368BB9" w14:textId="744FC069">
      <w:pPr>
        <w:pStyle w:val="NoSpacing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2D3F4C9B">
        <w:rPr>
          <w:rFonts w:ascii="Calibri" w:hAnsi="Calibri" w:eastAsia="Calibri" w:cs="Calibri"/>
          <w:color w:val="000000" w:themeColor="text1"/>
          <w:sz w:val="22"/>
          <w:szCs w:val="22"/>
        </w:rPr>
        <w:t>I'd be happy to write a post-conference report</w:t>
      </w:r>
      <w:r w:rsidRPr="2D3F4C9B" w:rsidR="549AB6F4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, </w:t>
      </w:r>
      <w:r w:rsidRPr="2D3F4C9B">
        <w:rPr>
          <w:rFonts w:ascii="Calibri" w:hAnsi="Calibri" w:eastAsia="Calibri" w:cs="Calibri"/>
          <w:color w:val="000000" w:themeColor="text1"/>
          <w:sz w:val="22"/>
          <w:szCs w:val="22"/>
        </w:rPr>
        <w:t>shar</w:t>
      </w:r>
      <w:r w:rsidRPr="2D3F4C9B" w:rsidR="08B236EF">
        <w:rPr>
          <w:rFonts w:ascii="Calibri" w:hAnsi="Calibri" w:eastAsia="Calibri" w:cs="Calibri"/>
          <w:color w:val="000000" w:themeColor="text1"/>
          <w:sz w:val="22"/>
          <w:szCs w:val="22"/>
        </w:rPr>
        <w:t>ing</w:t>
      </w:r>
      <w:r w:rsidRPr="2D3F4C9B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with other members of the team what I’ve learned and how we can implement these tools and techniques </w:t>
      </w:r>
      <w:r w:rsidR="00DB1E4D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to </w:t>
      </w:r>
      <w:r w:rsidR="00825426">
        <w:rPr>
          <w:rFonts w:ascii="Calibri" w:hAnsi="Calibri" w:eastAsia="Calibri" w:cs="Calibri"/>
          <w:color w:val="000000" w:themeColor="text1"/>
          <w:sz w:val="22"/>
          <w:szCs w:val="22"/>
        </w:rPr>
        <w:t>gain</w:t>
      </w:r>
      <w:r w:rsidR="00DB1E4D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an elevated level of understanding</w:t>
      </w:r>
      <w:r w:rsidR="00602F18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into our business that </w:t>
      </w:r>
      <w:r w:rsidR="0059442B">
        <w:rPr>
          <w:rFonts w:ascii="Calibri" w:hAnsi="Calibri" w:eastAsia="Calibri" w:cs="Calibri"/>
          <w:color w:val="000000" w:themeColor="text1"/>
          <w:sz w:val="22"/>
          <w:szCs w:val="22"/>
        </w:rPr>
        <w:t>accelerates growth</w:t>
      </w:r>
      <w:r w:rsidR="00647CCA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and drives innovation</w:t>
      </w:r>
      <w:r w:rsidRPr="2D3F4C9B">
        <w:rPr>
          <w:rFonts w:ascii="Calibri" w:hAnsi="Calibri" w:eastAsia="Calibri" w:cs="Calibri"/>
          <w:color w:val="000000" w:themeColor="text1"/>
          <w:sz w:val="22"/>
          <w:szCs w:val="22"/>
        </w:rPr>
        <w:t>.</w:t>
      </w:r>
    </w:p>
    <w:p w:rsidR="00425A2D" w:rsidP="3C845373" w:rsidRDefault="00425A2D" w14:paraId="08BE0833" w14:textId="34344264">
      <w:pPr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425A2D" w:rsidP="3C845373" w:rsidRDefault="1AAA8B28" w14:paraId="04F1D263" w14:textId="7B536D3D">
      <w:pPr>
        <w:pStyle w:val="NoSpacing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C845373">
        <w:rPr>
          <w:rFonts w:ascii="Calibri" w:hAnsi="Calibri" w:eastAsia="Calibri" w:cs="Calibri"/>
          <w:color w:val="000000" w:themeColor="text1"/>
          <w:sz w:val="22"/>
          <w:szCs w:val="22"/>
        </w:rPr>
        <w:t>Thanks,</w:t>
      </w:r>
    </w:p>
    <w:p w:rsidR="00425A2D" w:rsidP="3C845373" w:rsidRDefault="1AAA8B28" w14:paraId="1A35DADD" w14:textId="2D0C0B8F">
      <w:pPr>
        <w:pStyle w:val="NoSpacing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3C845373">
        <w:rPr>
          <w:rFonts w:ascii="Calibri" w:hAnsi="Calibri" w:eastAsia="Calibri" w:cs="Calibri"/>
          <w:color w:val="000000" w:themeColor="text1"/>
          <w:sz w:val="22"/>
          <w:szCs w:val="22"/>
        </w:rPr>
        <w:t>{Your Name}</w:t>
      </w:r>
    </w:p>
    <w:p w:rsidR="00425A2D" w:rsidP="3C845373" w:rsidRDefault="00425A2D" w14:paraId="2C078E63" w14:textId="4A0123DC"/>
    <w:sectPr w:rsidR="00425A2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E0F"/>
    <w:multiLevelType w:val="hybridMultilevel"/>
    <w:tmpl w:val="9B72F662"/>
    <w:lvl w:ilvl="0" w:tplc="CE4824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FE1E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4C0C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BE3D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6800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A9ED5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403B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3ED3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1EF2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A2EFFC"/>
    <w:multiLevelType w:val="hybridMultilevel"/>
    <w:tmpl w:val="2A22C4E8"/>
    <w:lvl w:ilvl="0" w:tplc="A684B1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EAFE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D4D0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4237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76CD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54E4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1823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5809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F8CB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1AF3BD"/>
    <w:multiLevelType w:val="hybridMultilevel"/>
    <w:tmpl w:val="A2120960"/>
    <w:lvl w:ilvl="0" w:tplc="F90C0E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90A2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B822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608E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C487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9C94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6C95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B866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EAF2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EAF73CA"/>
    <w:multiLevelType w:val="hybridMultilevel"/>
    <w:tmpl w:val="52ACEA62"/>
    <w:lvl w:ilvl="0" w:tplc="6F3E24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FD488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D656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24DD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E820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90CF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C6C8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14ED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D6FA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DE4F763"/>
    <w:multiLevelType w:val="hybridMultilevel"/>
    <w:tmpl w:val="E1983896"/>
    <w:lvl w:ilvl="0" w:tplc="1CEE4F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7E68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3628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0E7C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081A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2822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045F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CA36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B06B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7376541"/>
    <w:multiLevelType w:val="hybridMultilevel"/>
    <w:tmpl w:val="9D30B9C2"/>
    <w:lvl w:ilvl="0" w:tplc="ED58C7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7C17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AB682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60BB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F226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96A7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CA4A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C2FC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7671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79396966">
    <w:abstractNumId w:val="3"/>
  </w:num>
  <w:num w:numId="2" w16cid:durableId="2084641657">
    <w:abstractNumId w:val="0"/>
  </w:num>
  <w:num w:numId="3" w16cid:durableId="210844882">
    <w:abstractNumId w:val="4"/>
  </w:num>
  <w:num w:numId="4" w16cid:durableId="529606033">
    <w:abstractNumId w:val="1"/>
  </w:num>
  <w:num w:numId="5" w16cid:durableId="899747018">
    <w:abstractNumId w:val="5"/>
  </w:num>
  <w:num w:numId="6" w16cid:durableId="994845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981F85"/>
    <w:rsid w:val="003C23F0"/>
    <w:rsid w:val="00425A2D"/>
    <w:rsid w:val="00471C76"/>
    <w:rsid w:val="004F4B3E"/>
    <w:rsid w:val="00584E5A"/>
    <w:rsid w:val="0059442B"/>
    <w:rsid w:val="00602F18"/>
    <w:rsid w:val="00647CCA"/>
    <w:rsid w:val="00825426"/>
    <w:rsid w:val="00A957C2"/>
    <w:rsid w:val="00B8759E"/>
    <w:rsid w:val="00D02B8F"/>
    <w:rsid w:val="00DB1E4D"/>
    <w:rsid w:val="00E32189"/>
    <w:rsid w:val="00E4657E"/>
    <w:rsid w:val="00EB37D4"/>
    <w:rsid w:val="00FF0E87"/>
    <w:rsid w:val="02D8F0F2"/>
    <w:rsid w:val="07989039"/>
    <w:rsid w:val="08B236EF"/>
    <w:rsid w:val="09EC73D6"/>
    <w:rsid w:val="0D21FB6C"/>
    <w:rsid w:val="1702CBA8"/>
    <w:rsid w:val="1866EA1B"/>
    <w:rsid w:val="189B47C2"/>
    <w:rsid w:val="18F74DC6"/>
    <w:rsid w:val="1AAA8B28"/>
    <w:rsid w:val="1ACA505F"/>
    <w:rsid w:val="20C58F03"/>
    <w:rsid w:val="20D2A558"/>
    <w:rsid w:val="230F40C7"/>
    <w:rsid w:val="28CFD82B"/>
    <w:rsid w:val="2BD0D0B5"/>
    <w:rsid w:val="2D3F4C9B"/>
    <w:rsid w:val="2EE59838"/>
    <w:rsid w:val="30BF2D05"/>
    <w:rsid w:val="325B2BC6"/>
    <w:rsid w:val="361B17E9"/>
    <w:rsid w:val="36E4A53B"/>
    <w:rsid w:val="374BCB20"/>
    <w:rsid w:val="39A6FD89"/>
    <w:rsid w:val="3C845373"/>
    <w:rsid w:val="3F7C760B"/>
    <w:rsid w:val="40981F85"/>
    <w:rsid w:val="41464308"/>
    <w:rsid w:val="4397B51A"/>
    <w:rsid w:val="44CAB8BD"/>
    <w:rsid w:val="4972106C"/>
    <w:rsid w:val="4D322986"/>
    <w:rsid w:val="4ED901E7"/>
    <w:rsid w:val="4F515938"/>
    <w:rsid w:val="5143FF10"/>
    <w:rsid w:val="51936E9D"/>
    <w:rsid w:val="549AB6F4"/>
    <w:rsid w:val="55F77639"/>
    <w:rsid w:val="5687D045"/>
    <w:rsid w:val="57012BB4"/>
    <w:rsid w:val="59736430"/>
    <w:rsid w:val="5A4A883A"/>
    <w:rsid w:val="5F08DD46"/>
    <w:rsid w:val="631CEE4B"/>
    <w:rsid w:val="63E04437"/>
    <w:rsid w:val="64C844E4"/>
    <w:rsid w:val="65286B79"/>
    <w:rsid w:val="6606E2E6"/>
    <w:rsid w:val="68FA1839"/>
    <w:rsid w:val="6DB68A72"/>
    <w:rsid w:val="6F11392C"/>
    <w:rsid w:val="6FE5B2B0"/>
    <w:rsid w:val="720CB87A"/>
    <w:rsid w:val="72F282D2"/>
    <w:rsid w:val="73AADC5F"/>
    <w:rsid w:val="7802AAE1"/>
    <w:rsid w:val="7839C16D"/>
    <w:rsid w:val="784F4274"/>
    <w:rsid w:val="7BFC46F0"/>
    <w:rsid w:val="7D1999B1"/>
    <w:rsid w:val="7E0D9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A69D12"/>
  <w15:chartTrackingRefBased/>
  <w15:docId w15:val="{DC227307-EC3B-F746-9E8A-584CE4C7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6E4ECA216FA49A5308024F3DF31D1" ma:contentTypeVersion="21" ma:contentTypeDescription="Create a new document." ma:contentTypeScope="" ma:versionID="48ccad8b31cca270e812fc77164a1f93">
  <xsd:schema xmlns:xsd="http://www.w3.org/2001/XMLSchema" xmlns:xs="http://www.w3.org/2001/XMLSchema" xmlns:p="http://schemas.microsoft.com/office/2006/metadata/properties" xmlns:ns1="http://schemas.microsoft.com/sharepoint/v3" xmlns:ns2="cb5fb0ed-44ec-45b5-be54-a35d063796cb" xmlns:ns3="cbb45960-789e-4233-8496-a76d7129234f" targetNamespace="http://schemas.microsoft.com/office/2006/metadata/properties" ma:root="true" ma:fieldsID="5a223b7d57c54eefe96d9baf7a0ca9df" ns1:_="" ns2:_="" ns3:_="">
    <xsd:import namespace="http://schemas.microsoft.com/sharepoint/v3"/>
    <xsd:import namespace="cb5fb0ed-44ec-45b5-be54-a35d063796cb"/>
    <xsd:import namespace="cbb45960-789e-4233-8496-a76d712923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fb0ed-44ec-45b5-be54-a35d06379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ec0234-861b-4971-9076-d25aa62994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45960-789e-4233-8496-a76d71292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01af6f-c34d-4415-acd8-7160d507e2e4}" ma:internalName="TaxCatchAll" ma:showField="CatchAllData" ma:web="cbb45960-789e-4233-8496-a76d712923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bb45960-789e-4233-8496-a76d7129234f" xsi:nil="true"/>
    <_ip_UnifiedCompliancePolicyProperties xmlns="http://schemas.microsoft.com/sharepoint/v3" xsi:nil="true"/>
    <lcf76f155ced4ddcb4097134ff3c332f xmlns="cb5fb0ed-44ec-45b5-be54-a35d063796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62F3D6-D674-48A1-B8F2-159F65294D67}"/>
</file>

<file path=customXml/itemProps2.xml><?xml version="1.0" encoding="utf-8"?>
<ds:datastoreItem xmlns:ds="http://schemas.openxmlformats.org/officeDocument/2006/customXml" ds:itemID="{97E9252B-DBDA-477D-A3A6-2AE1D0086966}"/>
</file>

<file path=customXml/itemProps3.xml><?xml version="1.0" encoding="utf-8"?>
<ds:datastoreItem xmlns:ds="http://schemas.openxmlformats.org/officeDocument/2006/customXml" ds:itemID="{F37A0779-413E-4661-8704-48A72C7B407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Primeau, Andy</dc:creator>
  <cp:keywords/>
  <dc:description/>
  <cp:lastModifiedBy>Primeau, Andy</cp:lastModifiedBy>
  <cp:revision>2</cp:revision>
  <dcterms:created xsi:type="dcterms:W3CDTF">2025-06-18T16:02:00Z</dcterms:created>
  <dcterms:modified xsi:type="dcterms:W3CDTF">2025-06-20T17:29:53Z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0x010100DD36E4ECA216FA49A5308024F3DF31D1</vt:lpwstr>
  </property>
</Properties>
</file>